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CF0" w:rsidRDefault="00B75CF0" w:rsidP="00B75CF0">
      <w:bookmarkStart w:id="0" w:name="_GoBack"/>
      <w:bookmarkEnd w:id="0"/>
      <w:r>
        <w:t>Information On The Typhoon No.12</w:t>
      </w:r>
      <w:r>
        <w:rPr>
          <w:rFonts w:hint="eastAsia"/>
        </w:rPr>
        <w:t>（a</w:t>
      </w:r>
      <w:r>
        <w:t>nnounced by the Japan Meteorological Agency at 5:03pm on 28th July)</w:t>
      </w:r>
      <w:r w:rsidR="00237E46" w:rsidRPr="00237E46">
        <w:rPr>
          <w:rFonts w:hint="eastAsia"/>
        </w:rPr>
        <w:br/>
        <w:t xml:space="preserve"> </w:t>
      </w:r>
      <w:r w:rsidR="00237E46" w:rsidRPr="00237E46">
        <w:rPr>
          <w:rFonts w:hint="eastAsia"/>
        </w:rPr>
        <w:br/>
      </w:r>
      <w:r w:rsidRPr="00B75CF0">
        <w:t xml:space="preserve">The Typhoon No.12, which is strong, is likely to hit Tokai Region and Kinki Region from the evening on July 28th to the next morning, </w:t>
      </w:r>
      <w:proofErr w:type="gramStart"/>
      <w:r w:rsidRPr="00B75CF0">
        <w:t>keeping</w:t>
      </w:r>
      <w:proofErr w:type="gramEnd"/>
      <w:r w:rsidRPr="00B75CF0">
        <w:t xml:space="preserve"> its power. Be cautious of windstorms, heavy seas, landslips, floods, rising of rivers, storm surges.</w:t>
      </w:r>
    </w:p>
    <w:p w:rsidR="00B75CF0" w:rsidRDefault="00B75CF0" w:rsidP="00B75CF0"/>
    <w:p w:rsidR="00B75CF0" w:rsidRDefault="00B75CF0" w:rsidP="00B75CF0">
      <w:r>
        <w:rPr>
          <w:rFonts w:hint="eastAsia"/>
        </w:rPr>
        <w:t>《</w:t>
      </w:r>
      <w:r>
        <w:t>The current situation and prospects of Typhoon No.12》</w:t>
      </w:r>
    </w:p>
    <w:p w:rsidR="00B75CF0" w:rsidRDefault="00B75CF0" w:rsidP="00B75CF0">
      <w:r>
        <w:t xml:space="preserve">The strong Typhoon No.12 was 490km away from </w:t>
      </w:r>
      <w:proofErr w:type="spellStart"/>
      <w:r>
        <w:t>Hachijo</w:t>
      </w:r>
      <w:proofErr w:type="spellEnd"/>
      <w:r>
        <w:t xml:space="preserve"> Island to the east southeast, and is moving to the north at the speed of 40km/h. The central pressure is 965 </w:t>
      </w:r>
      <w:proofErr w:type="spellStart"/>
      <w:r>
        <w:t>hectopascals</w:t>
      </w:r>
      <w:proofErr w:type="spellEnd"/>
      <w:r>
        <w:t>; the central maximum wind speed is 55 m/s; it has windstorms whose wind speed is more than 25m/s within a 130km radius.</w:t>
      </w:r>
    </w:p>
    <w:p w:rsidR="00B75CF0" w:rsidRDefault="00B75CF0" w:rsidP="00B75CF0">
      <w:r>
        <w:t xml:space="preserve">   It is prospected that the typhoon turns to the west gradually, and approaches the closest to </w:t>
      </w:r>
      <w:proofErr w:type="spellStart"/>
      <w:r>
        <w:t>Izu</w:t>
      </w:r>
      <w:proofErr w:type="spellEnd"/>
      <w:r>
        <w:t xml:space="preserve"> Islands in the evening on 28th. After that, the typhoon is highly expected to strike Tokai Region and Kinki Region from the evening on July 28th to the next morning, keeping its power.</w:t>
      </w:r>
    </w:p>
    <w:p w:rsidR="00B75CF0" w:rsidRDefault="00B75CF0" w:rsidP="00B75CF0">
      <w:r>
        <w:t xml:space="preserve">   Thereafter, the typhoon is prospected to move to the west over Western Japan on July 29th, slowing down.</w:t>
      </w:r>
    </w:p>
    <w:p w:rsidR="00D03CDC" w:rsidRDefault="00B75CF0" w:rsidP="00B75CF0">
      <w:r>
        <w:t xml:space="preserve"> </w:t>
      </w:r>
    </w:p>
    <w:p w:rsidR="00D03CDC" w:rsidRPr="00237E46" w:rsidRDefault="00D03CDC" w:rsidP="00D03CDC">
      <w:pPr>
        <w:jc w:val="center"/>
      </w:pPr>
      <w:r w:rsidRPr="00D03CDC">
        <w:rPr>
          <w:noProof/>
        </w:rPr>
        <w:drawing>
          <wp:inline distT="0" distB="0" distL="0" distR="0">
            <wp:extent cx="4256532" cy="3547110"/>
            <wp:effectExtent l="0" t="0" r="0" b="0"/>
            <wp:docPr id="1" name="図 1" descr="C:\Users\Owner\Desktop\多言語プロジェクト\28th 台風12号\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Desktop\多言語プロジェクト\28th 台風12号\99.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59446" cy="3549538"/>
                    </a:xfrm>
                    <a:prstGeom prst="rect">
                      <a:avLst/>
                    </a:prstGeom>
                    <a:noFill/>
                    <a:ln>
                      <a:noFill/>
                    </a:ln>
                  </pic:spPr>
                </pic:pic>
              </a:graphicData>
            </a:graphic>
          </wp:inline>
        </w:drawing>
      </w:r>
    </w:p>
    <w:p w:rsidR="00237E46" w:rsidRPr="00237E46" w:rsidRDefault="00237E46" w:rsidP="00237E46"/>
    <w:p w:rsidR="00B75CF0" w:rsidRDefault="00B75CF0" w:rsidP="00B75CF0">
      <w:r>
        <w:rPr>
          <w:rFonts w:hint="eastAsia"/>
        </w:rPr>
        <w:t>《</w:t>
      </w:r>
      <w:r>
        <w:t>On Disasters》</w:t>
      </w:r>
    </w:p>
    <w:p w:rsidR="00B75CF0" w:rsidRDefault="00B75CF0" w:rsidP="00B75CF0">
      <w:r>
        <w:rPr>
          <w:rFonts w:hint="eastAsia"/>
        </w:rPr>
        <w:lastRenderedPageBreak/>
        <w:t>〈</w:t>
      </w:r>
      <w:r>
        <w:t>windstorm, heavy sea, storm surge〉</w:t>
      </w:r>
    </w:p>
    <w:p w:rsidR="00B75CF0" w:rsidRDefault="00B75CF0" w:rsidP="00B75CF0">
      <w:r>
        <w:t xml:space="preserve">   In areas of Eastern and Western Japan in the Pacific Ocean side, it is prospected that the wind becomes strong suddenly, and that sea areas have fierce winds and storms. In this season, the sea level is especially high. Therefore, be cautious about heavy seas.</w:t>
      </w:r>
    </w:p>
    <w:p w:rsidR="00D03CDC" w:rsidRDefault="00B75CF0" w:rsidP="00B75CF0">
      <w:r>
        <w:t xml:space="preserve">   Below are the prospects until July 29th of the maximum wind speed, the height of waves, and the rainfall. </w:t>
      </w:r>
    </w:p>
    <w:p w:rsidR="00B75CF0" w:rsidRDefault="007877B7" w:rsidP="00237E46">
      <w:r w:rsidRPr="007877B7">
        <w:rPr>
          <w:rFonts w:hint="eastAsia"/>
        </w:rPr>
        <w:t>（</w:t>
      </w:r>
      <w:r w:rsidR="00B75CF0">
        <w:rPr>
          <w:rFonts w:hint="eastAsia"/>
        </w:rPr>
        <w:t>To see which region you are in</w:t>
      </w:r>
      <w:r w:rsidRPr="007877B7">
        <w:rPr>
          <w:rFonts w:hint="eastAsia"/>
        </w:rPr>
        <w:t>：</w:t>
      </w:r>
    </w:p>
    <w:p w:rsidR="00237E46" w:rsidRDefault="007877B7" w:rsidP="00B75CF0">
      <w:pPr>
        <w:ind w:firstLineChars="100" w:firstLine="210"/>
      </w:pPr>
      <w:r w:rsidRPr="007877B7">
        <w:t>https://www.data.jma.go.jp/gmd/cpd/longfcst/en/tourist.html）</w:t>
      </w:r>
    </w:p>
    <w:tbl>
      <w:tblPr>
        <w:tblStyle w:val="a3"/>
        <w:tblW w:w="0" w:type="auto"/>
        <w:tblLook w:val="04A0" w:firstRow="1" w:lastRow="0" w:firstColumn="1" w:lastColumn="0" w:noHBand="0" w:noVBand="1"/>
      </w:tblPr>
      <w:tblGrid>
        <w:gridCol w:w="1693"/>
        <w:gridCol w:w="1154"/>
        <w:gridCol w:w="1699"/>
        <w:gridCol w:w="1272"/>
        <w:gridCol w:w="2676"/>
      </w:tblGrid>
      <w:tr w:rsidR="00237E46" w:rsidTr="007877B7">
        <w:tc>
          <w:tcPr>
            <w:tcW w:w="1698" w:type="dxa"/>
          </w:tcPr>
          <w:p w:rsidR="00237E46" w:rsidRDefault="00237E46" w:rsidP="00237E46"/>
        </w:tc>
        <w:tc>
          <w:tcPr>
            <w:tcW w:w="1132" w:type="dxa"/>
          </w:tcPr>
          <w:p w:rsidR="00237E46" w:rsidRDefault="00B75CF0" w:rsidP="00237E46">
            <w:r>
              <w:t>Maximum wind speed</w:t>
            </w:r>
          </w:p>
        </w:tc>
        <w:tc>
          <w:tcPr>
            <w:tcW w:w="1701" w:type="dxa"/>
          </w:tcPr>
          <w:p w:rsidR="00B75CF0" w:rsidRPr="00B75CF0" w:rsidRDefault="00B75CF0" w:rsidP="00B75CF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inherit" w:eastAsia="ＭＳ ゴシック" w:hAnsi="inherit" w:cs="ＭＳ ゴシック" w:hint="eastAsia"/>
                <w:color w:val="212121"/>
                <w:kern w:val="0"/>
                <w:sz w:val="24"/>
                <w:szCs w:val="24"/>
              </w:rPr>
            </w:pPr>
            <w:r>
              <w:rPr>
                <w:rFonts w:ascii="inherit" w:eastAsia="ＭＳ ゴシック" w:hAnsi="inherit" w:cs="ＭＳ ゴシック"/>
                <w:color w:val="212121"/>
                <w:kern w:val="0"/>
                <w:sz w:val="24"/>
                <w:szCs w:val="24"/>
                <w:lang w:val="en"/>
              </w:rPr>
              <w:t>M</w:t>
            </w:r>
            <w:r w:rsidRPr="00B75CF0">
              <w:rPr>
                <w:rFonts w:ascii="inherit" w:eastAsia="ＭＳ ゴシック" w:hAnsi="inherit" w:cs="ＭＳ ゴシック"/>
                <w:color w:val="212121"/>
                <w:kern w:val="0"/>
                <w:sz w:val="24"/>
                <w:szCs w:val="24"/>
                <w:lang w:val="en"/>
              </w:rPr>
              <w:t>aximum instantaneous wind speed</w:t>
            </w:r>
          </w:p>
          <w:p w:rsidR="00237E46" w:rsidRDefault="00237E46" w:rsidP="00237E46"/>
        </w:tc>
        <w:tc>
          <w:tcPr>
            <w:tcW w:w="1276" w:type="dxa"/>
          </w:tcPr>
          <w:p w:rsidR="00237E46" w:rsidRDefault="00B75CF0" w:rsidP="00237E46">
            <w:r>
              <w:t>Height of waves</w:t>
            </w:r>
          </w:p>
        </w:tc>
        <w:tc>
          <w:tcPr>
            <w:tcW w:w="2687" w:type="dxa"/>
          </w:tcPr>
          <w:p w:rsidR="00237E46" w:rsidRDefault="00B75CF0" w:rsidP="00237E46">
            <w:r>
              <w:rPr>
                <w:rFonts w:hint="eastAsia"/>
              </w:rPr>
              <w:t>Rainfall</w:t>
            </w:r>
          </w:p>
        </w:tc>
      </w:tr>
      <w:tr w:rsidR="00237E46" w:rsidTr="007877B7">
        <w:tc>
          <w:tcPr>
            <w:tcW w:w="1698" w:type="dxa"/>
          </w:tcPr>
          <w:p w:rsidR="00237E46" w:rsidRDefault="00B75CF0" w:rsidP="00237E46">
            <w:r>
              <w:rPr>
                <w:rFonts w:hint="eastAsia"/>
              </w:rPr>
              <w:t>Tohoku</w:t>
            </w:r>
          </w:p>
        </w:tc>
        <w:tc>
          <w:tcPr>
            <w:tcW w:w="1132" w:type="dxa"/>
          </w:tcPr>
          <w:p w:rsidR="00237E46" w:rsidRDefault="00237E46" w:rsidP="00237E46"/>
        </w:tc>
        <w:tc>
          <w:tcPr>
            <w:tcW w:w="1701" w:type="dxa"/>
          </w:tcPr>
          <w:p w:rsidR="00237E46" w:rsidRDefault="00237E46" w:rsidP="00237E46"/>
        </w:tc>
        <w:tc>
          <w:tcPr>
            <w:tcW w:w="1276" w:type="dxa"/>
          </w:tcPr>
          <w:p w:rsidR="00237E46" w:rsidRDefault="00237E46" w:rsidP="00237E46">
            <w:r>
              <w:rPr>
                <w:rFonts w:hint="eastAsia"/>
              </w:rPr>
              <w:t>７M</w:t>
            </w:r>
          </w:p>
        </w:tc>
        <w:tc>
          <w:tcPr>
            <w:tcW w:w="2687" w:type="dxa"/>
          </w:tcPr>
          <w:p w:rsidR="00237E46" w:rsidRDefault="007877B7" w:rsidP="00237E46">
            <w:r>
              <w:t>15</w:t>
            </w:r>
            <w:r w:rsidRPr="007877B7">
              <w:t>0mm(29th 6am)</w:t>
            </w:r>
          </w:p>
        </w:tc>
      </w:tr>
      <w:tr w:rsidR="00237E46" w:rsidTr="007877B7">
        <w:tc>
          <w:tcPr>
            <w:tcW w:w="1698" w:type="dxa"/>
          </w:tcPr>
          <w:p w:rsidR="00237E46" w:rsidRDefault="00B75CF0" w:rsidP="00237E46">
            <w:r>
              <w:rPr>
                <w:rFonts w:hint="eastAsia"/>
              </w:rPr>
              <w:t>Kanto</w:t>
            </w:r>
          </w:p>
        </w:tc>
        <w:tc>
          <w:tcPr>
            <w:tcW w:w="1132" w:type="dxa"/>
          </w:tcPr>
          <w:p w:rsidR="00237E46" w:rsidRDefault="00237E46" w:rsidP="00237E46">
            <w:r>
              <w:rPr>
                <w:rFonts w:hint="eastAsia"/>
              </w:rPr>
              <w:t>35M</w:t>
            </w:r>
          </w:p>
        </w:tc>
        <w:tc>
          <w:tcPr>
            <w:tcW w:w="1701" w:type="dxa"/>
          </w:tcPr>
          <w:p w:rsidR="00237E46" w:rsidRDefault="00237E46" w:rsidP="00237E46">
            <w:r>
              <w:rPr>
                <w:rFonts w:hint="eastAsia"/>
              </w:rPr>
              <w:t>50M</w:t>
            </w:r>
          </w:p>
        </w:tc>
        <w:tc>
          <w:tcPr>
            <w:tcW w:w="1276" w:type="dxa"/>
          </w:tcPr>
          <w:p w:rsidR="00237E46" w:rsidRDefault="00237E46" w:rsidP="00237E46">
            <w:r>
              <w:rPr>
                <w:rFonts w:hint="eastAsia"/>
              </w:rPr>
              <w:t>10M</w:t>
            </w:r>
          </w:p>
        </w:tc>
        <w:tc>
          <w:tcPr>
            <w:tcW w:w="2687" w:type="dxa"/>
          </w:tcPr>
          <w:p w:rsidR="00237E46" w:rsidRDefault="007877B7" w:rsidP="00237E46">
            <w:r>
              <w:rPr>
                <w:rFonts w:hint="eastAsia"/>
              </w:rPr>
              <w:t>400mm</w:t>
            </w:r>
            <w:r>
              <w:t>(29</w:t>
            </w:r>
            <w:r w:rsidRPr="007877B7">
              <w:rPr>
                <w:vertAlign w:val="superscript"/>
              </w:rPr>
              <w:t>th</w:t>
            </w:r>
            <w:r>
              <w:t xml:space="preserve"> 6am)</w:t>
            </w:r>
          </w:p>
        </w:tc>
      </w:tr>
      <w:tr w:rsidR="00237E46" w:rsidTr="007877B7">
        <w:tc>
          <w:tcPr>
            <w:tcW w:w="1698" w:type="dxa"/>
          </w:tcPr>
          <w:p w:rsidR="00237E46" w:rsidRDefault="00B75CF0" w:rsidP="00237E46">
            <w:proofErr w:type="spellStart"/>
            <w:r>
              <w:rPr>
                <w:rFonts w:hint="eastAsia"/>
              </w:rPr>
              <w:t>Izu</w:t>
            </w:r>
            <w:proofErr w:type="spellEnd"/>
            <w:r>
              <w:rPr>
                <w:rFonts w:hint="eastAsia"/>
              </w:rPr>
              <w:t xml:space="preserve"> Islands</w:t>
            </w:r>
          </w:p>
        </w:tc>
        <w:tc>
          <w:tcPr>
            <w:tcW w:w="1132" w:type="dxa"/>
          </w:tcPr>
          <w:p w:rsidR="00237E46" w:rsidRDefault="00237E46" w:rsidP="00237E46">
            <w:r>
              <w:rPr>
                <w:rFonts w:hint="eastAsia"/>
              </w:rPr>
              <w:t>40M</w:t>
            </w:r>
          </w:p>
        </w:tc>
        <w:tc>
          <w:tcPr>
            <w:tcW w:w="1701" w:type="dxa"/>
          </w:tcPr>
          <w:p w:rsidR="00237E46" w:rsidRDefault="00237E46" w:rsidP="00237E46">
            <w:r>
              <w:rPr>
                <w:rFonts w:hint="eastAsia"/>
              </w:rPr>
              <w:t>55M</w:t>
            </w:r>
          </w:p>
        </w:tc>
        <w:tc>
          <w:tcPr>
            <w:tcW w:w="1276" w:type="dxa"/>
          </w:tcPr>
          <w:p w:rsidR="00237E46" w:rsidRDefault="00237E46" w:rsidP="00237E46">
            <w:r>
              <w:rPr>
                <w:rFonts w:hint="eastAsia"/>
              </w:rPr>
              <w:t>10M</w:t>
            </w:r>
          </w:p>
        </w:tc>
        <w:tc>
          <w:tcPr>
            <w:tcW w:w="2687" w:type="dxa"/>
          </w:tcPr>
          <w:p w:rsidR="00237E46" w:rsidRDefault="007877B7" w:rsidP="00237E46">
            <w:r>
              <w:t>3</w:t>
            </w:r>
            <w:r w:rsidRPr="007877B7">
              <w:t>00mm(29th 6am)</w:t>
            </w:r>
          </w:p>
        </w:tc>
      </w:tr>
      <w:tr w:rsidR="00237E46" w:rsidTr="007877B7">
        <w:tc>
          <w:tcPr>
            <w:tcW w:w="1698" w:type="dxa"/>
          </w:tcPr>
          <w:p w:rsidR="00237E46" w:rsidRDefault="00B75CF0" w:rsidP="00237E46">
            <w:r>
              <w:rPr>
                <w:rFonts w:hint="eastAsia"/>
              </w:rPr>
              <w:t>Tokai</w:t>
            </w:r>
          </w:p>
        </w:tc>
        <w:tc>
          <w:tcPr>
            <w:tcW w:w="1132" w:type="dxa"/>
          </w:tcPr>
          <w:p w:rsidR="00237E46" w:rsidRDefault="00237E46" w:rsidP="00237E46">
            <w:r>
              <w:rPr>
                <w:rFonts w:hint="eastAsia"/>
              </w:rPr>
              <w:t>40M</w:t>
            </w:r>
          </w:p>
        </w:tc>
        <w:tc>
          <w:tcPr>
            <w:tcW w:w="1701" w:type="dxa"/>
          </w:tcPr>
          <w:p w:rsidR="00237E46" w:rsidRDefault="00237E46" w:rsidP="00237E46">
            <w:r>
              <w:rPr>
                <w:rFonts w:hint="eastAsia"/>
              </w:rPr>
              <w:t>55M</w:t>
            </w:r>
          </w:p>
        </w:tc>
        <w:tc>
          <w:tcPr>
            <w:tcW w:w="1276" w:type="dxa"/>
          </w:tcPr>
          <w:p w:rsidR="00237E46" w:rsidRDefault="00237E46" w:rsidP="00237E46">
            <w:r>
              <w:rPr>
                <w:rFonts w:hint="eastAsia"/>
              </w:rPr>
              <w:t>10M</w:t>
            </w:r>
          </w:p>
        </w:tc>
        <w:tc>
          <w:tcPr>
            <w:tcW w:w="2687" w:type="dxa"/>
          </w:tcPr>
          <w:p w:rsidR="007877B7" w:rsidRDefault="007877B7" w:rsidP="00237E46">
            <w:r w:rsidRPr="007877B7">
              <w:t>400mm(29th 6am)</w:t>
            </w:r>
          </w:p>
          <w:p w:rsidR="007877B7" w:rsidRDefault="007877B7" w:rsidP="00237E46">
            <w:r>
              <w:t>1-15</w:t>
            </w:r>
            <w:r w:rsidRPr="007877B7">
              <w:t>0mm(30th 6am)</w:t>
            </w:r>
          </w:p>
        </w:tc>
      </w:tr>
      <w:tr w:rsidR="00237E46" w:rsidTr="007877B7">
        <w:tc>
          <w:tcPr>
            <w:tcW w:w="1698" w:type="dxa"/>
          </w:tcPr>
          <w:p w:rsidR="00237E46" w:rsidRDefault="00B75CF0" w:rsidP="00237E46">
            <w:r>
              <w:rPr>
                <w:rFonts w:hint="eastAsia"/>
              </w:rPr>
              <w:t>Kinki</w:t>
            </w:r>
          </w:p>
        </w:tc>
        <w:tc>
          <w:tcPr>
            <w:tcW w:w="1132" w:type="dxa"/>
          </w:tcPr>
          <w:p w:rsidR="00237E46" w:rsidRDefault="00237E46" w:rsidP="00237E46">
            <w:r>
              <w:rPr>
                <w:rFonts w:hint="eastAsia"/>
              </w:rPr>
              <w:t>35M</w:t>
            </w:r>
          </w:p>
        </w:tc>
        <w:tc>
          <w:tcPr>
            <w:tcW w:w="1701" w:type="dxa"/>
          </w:tcPr>
          <w:p w:rsidR="00237E46" w:rsidRDefault="00237E46" w:rsidP="00237E46">
            <w:r>
              <w:rPr>
                <w:rFonts w:hint="eastAsia"/>
              </w:rPr>
              <w:t>50M</w:t>
            </w:r>
          </w:p>
        </w:tc>
        <w:tc>
          <w:tcPr>
            <w:tcW w:w="1276" w:type="dxa"/>
          </w:tcPr>
          <w:p w:rsidR="00237E46" w:rsidRDefault="00237E46" w:rsidP="00237E46">
            <w:r>
              <w:rPr>
                <w:rFonts w:hint="eastAsia"/>
              </w:rPr>
              <w:t>6M</w:t>
            </w:r>
          </w:p>
        </w:tc>
        <w:tc>
          <w:tcPr>
            <w:tcW w:w="2687" w:type="dxa"/>
          </w:tcPr>
          <w:p w:rsidR="00237E46" w:rsidRDefault="007877B7" w:rsidP="00237E46">
            <w:r>
              <w:t>25</w:t>
            </w:r>
            <w:r w:rsidRPr="007877B7">
              <w:t>0mm(29th 6am)</w:t>
            </w:r>
          </w:p>
          <w:p w:rsidR="007877B7" w:rsidRDefault="007877B7" w:rsidP="00237E46">
            <w:r>
              <w:t>1-2</w:t>
            </w:r>
            <w:r w:rsidRPr="007877B7">
              <w:t>00mm(30th 6am)</w:t>
            </w:r>
          </w:p>
        </w:tc>
      </w:tr>
      <w:tr w:rsidR="00237E46" w:rsidTr="007877B7">
        <w:tc>
          <w:tcPr>
            <w:tcW w:w="1698" w:type="dxa"/>
          </w:tcPr>
          <w:p w:rsidR="00237E46" w:rsidRDefault="00B75CF0" w:rsidP="00237E46">
            <w:r>
              <w:rPr>
                <w:rFonts w:hint="eastAsia"/>
              </w:rPr>
              <w:t>Hokuriku</w:t>
            </w:r>
          </w:p>
        </w:tc>
        <w:tc>
          <w:tcPr>
            <w:tcW w:w="1132" w:type="dxa"/>
          </w:tcPr>
          <w:p w:rsidR="00237E46" w:rsidRDefault="00237E46" w:rsidP="00237E46">
            <w:r>
              <w:rPr>
                <w:rFonts w:hint="eastAsia"/>
              </w:rPr>
              <w:t xml:space="preserve">20M </w:t>
            </w:r>
          </w:p>
        </w:tc>
        <w:tc>
          <w:tcPr>
            <w:tcW w:w="1701" w:type="dxa"/>
          </w:tcPr>
          <w:p w:rsidR="00237E46" w:rsidRDefault="00237E46" w:rsidP="00237E46">
            <w:r>
              <w:rPr>
                <w:rFonts w:hint="eastAsia"/>
              </w:rPr>
              <w:t>30ｍ</w:t>
            </w:r>
          </w:p>
        </w:tc>
        <w:tc>
          <w:tcPr>
            <w:tcW w:w="1276" w:type="dxa"/>
          </w:tcPr>
          <w:p w:rsidR="00237E46" w:rsidRDefault="00237E46" w:rsidP="00237E46"/>
        </w:tc>
        <w:tc>
          <w:tcPr>
            <w:tcW w:w="2687" w:type="dxa"/>
          </w:tcPr>
          <w:p w:rsidR="00237E46" w:rsidRDefault="007877B7" w:rsidP="00237E46">
            <w:r>
              <w:t>15</w:t>
            </w:r>
            <w:r w:rsidRPr="007877B7">
              <w:t>0mm(29th 6am)</w:t>
            </w:r>
          </w:p>
        </w:tc>
      </w:tr>
      <w:tr w:rsidR="00237E46" w:rsidTr="007877B7">
        <w:tc>
          <w:tcPr>
            <w:tcW w:w="1698" w:type="dxa"/>
          </w:tcPr>
          <w:p w:rsidR="00237E46" w:rsidRDefault="00B75CF0" w:rsidP="00237E46">
            <w:r>
              <w:rPr>
                <w:rFonts w:hint="eastAsia"/>
              </w:rPr>
              <w:t>Shikoku</w:t>
            </w:r>
          </w:p>
        </w:tc>
        <w:tc>
          <w:tcPr>
            <w:tcW w:w="1132" w:type="dxa"/>
          </w:tcPr>
          <w:p w:rsidR="00237E46" w:rsidRDefault="00237E46" w:rsidP="00237E46">
            <w:r>
              <w:rPr>
                <w:rFonts w:hint="eastAsia"/>
              </w:rPr>
              <w:t>25M</w:t>
            </w:r>
          </w:p>
        </w:tc>
        <w:tc>
          <w:tcPr>
            <w:tcW w:w="1701" w:type="dxa"/>
          </w:tcPr>
          <w:p w:rsidR="00237E46" w:rsidRDefault="00237E46" w:rsidP="00237E46">
            <w:r>
              <w:rPr>
                <w:rFonts w:hint="eastAsia"/>
              </w:rPr>
              <w:t>35M</w:t>
            </w:r>
          </w:p>
        </w:tc>
        <w:tc>
          <w:tcPr>
            <w:tcW w:w="1276" w:type="dxa"/>
          </w:tcPr>
          <w:p w:rsidR="00237E46" w:rsidRDefault="00237E46" w:rsidP="00237E46">
            <w:r>
              <w:rPr>
                <w:rFonts w:hint="eastAsia"/>
              </w:rPr>
              <w:t>５M</w:t>
            </w:r>
          </w:p>
        </w:tc>
        <w:tc>
          <w:tcPr>
            <w:tcW w:w="2687" w:type="dxa"/>
          </w:tcPr>
          <w:p w:rsidR="00237E46" w:rsidRDefault="007877B7" w:rsidP="00237E46">
            <w:r>
              <w:t>15</w:t>
            </w:r>
            <w:r w:rsidRPr="007877B7">
              <w:t>0mm(29th 6am)</w:t>
            </w:r>
          </w:p>
          <w:p w:rsidR="007877B7" w:rsidRDefault="007877B7" w:rsidP="00237E46">
            <w:r>
              <w:rPr>
                <w:rFonts w:hint="eastAsia"/>
              </w:rPr>
              <w:t>2</w:t>
            </w:r>
            <w:r>
              <w:t>-300mm(</w:t>
            </w:r>
            <w:r>
              <w:rPr>
                <w:rFonts w:hint="eastAsia"/>
              </w:rPr>
              <w:t>3</w:t>
            </w:r>
            <w:r>
              <w:t>0</w:t>
            </w:r>
            <w:r w:rsidRPr="007877B7">
              <w:rPr>
                <w:vertAlign w:val="superscript"/>
              </w:rPr>
              <w:t>th</w:t>
            </w:r>
            <w:r>
              <w:t xml:space="preserve"> 6am)</w:t>
            </w:r>
          </w:p>
        </w:tc>
      </w:tr>
      <w:tr w:rsidR="007877B7" w:rsidTr="007877B7">
        <w:tc>
          <w:tcPr>
            <w:tcW w:w="1698" w:type="dxa"/>
          </w:tcPr>
          <w:p w:rsidR="007877B7" w:rsidRDefault="00B75CF0" w:rsidP="00237E46">
            <w:r>
              <w:rPr>
                <w:rFonts w:hint="eastAsia"/>
              </w:rPr>
              <w:t>Chugoku</w:t>
            </w:r>
          </w:p>
        </w:tc>
        <w:tc>
          <w:tcPr>
            <w:tcW w:w="1132" w:type="dxa"/>
          </w:tcPr>
          <w:p w:rsidR="007877B7" w:rsidRDefault="007877B7" w:rsidP="00237E46">
            <w:r>
              <w:rPr>
                <w:rFonts w:hint="eastAsia"/>
              </w:rPr>
              <w:t>25M</w:t>
            </w:r>
          </w:p>
        </w:tc>
        <w:tc>
          <w:tcPr>
            <w:tcW w:w="1701" w:type="dxa"/>
          </w:tcPr>
          <w:p w:rsidR="007877B7" w:rsidRDefault="007877B7" w:rsidP="00237E46">
            <w:r>
              <w:rPr>
                <w:rFonts w:hint="eastAsia"/>
              </w:rPr>
              <w:t>35M</w:t>
            </w:r>
          </w:p>
        </w:tc>
        <w:tc>
          <w:tcPr>
            <w:tcW w:w="1276" w:type="dxa"/>
          </w:tcPr>
          <w:p w:rsidR="007877B7" w:rsidRDefault="007877B7" w:rsidP="00237E46">
            <w:r>
              <w:rPr>
                <w:rFonts w:hint="eastAsia"/>
              </w:rPr>
              <w:t xml:space="preserve">５M </w:t>
            </w:r>
          </w:p>
        </w:tc>
        <w:tc>
          <w:tcPr>
            <w:tcW w:w="2687" w:type="dxa"/>
          </w:tcPr>
          <w:p w:rsidR="007877B7" w:rsidRDefault="007877B7" w:rsidP="00237E46">
            <w:r>
              <w:rPr>
                <w:rFonts w:hint="eastAsia"/>
              </w:rPr>
              <w:t>1</w:t>
            </w:r>
            <w:r w:rsidRPr="007877B7">
              <w:t>00mm(29th 6am)</w:t>
            </w:r>
          </w:p>
        </w:tc>
      </w:tr>
      <w:tr w:rsidR="00237E46" w:rsidTr="007877B7">
        <w:tc>
          <w:tcPr>
            <w:tcW w:w="1698" w:type="dxa"/>
          </w:tcPr>
          <w:p w:rsidR="00237E46" w:rsidRDefault="00B75CF0" w:rsidP="00237E46">
            <w:r>
              <w:rPr>
                <w:rFonts w:hint="eastAsia"/>
              </w:rPr>
              <w:t>Kyushu</w:t>
            </w:r>
          </w:p>
        </w:tc>
        <w:tc>
          <w:tcPr>
            <w:tcW w:w="1132" w:type="dxa"/>
          </w:tcPr>
          <w:p w:rsidR="00237E46" w:rsidRDefault="00237E46" w:rsidP="00237E46">
            <w:r>
              <w:rPr>
                <w:rFonts w:hint="eastAsia"/>
              </w:rPr>
              <w:t xml:space="preserve">20M </w:t>
            </w:r>
          </w:p>
        </w:tc>
        <w:tc>
          <w:tcPr>
            <w:tcW w:w="1701" w:type="dxa"/>
          </w:tcPr>
          <w:p w:rsidR="00237E46" w:rsidRDefault="00237E46" w:rsidP="00237E46">
            <w:r>
              <w:rPr>
                <w:rFonts w:hint="eastAsia"/>
              </w:rPr>
              <w:t>30M</w:t>
            </w:r>
          </w:p>
        </w:tc>
        <w:tc>
          <w:tcPr>
            <w:tcW w:w="1276" w:type="dxa"/>
          </w:tcPr>
          <w:p w:rsidR="00237E46" w:rsidRDefault="00237E46" w:rsidP="00237E46">
            <w:r>
              <w:rPr>
                <w:rFonts w:hint="eastAsia"/>
              </w:rPr>
              <w:t>5M</w:t>
            </w:r>
          </w:p>
        </w:tc>
        <w:tc>
          <w:tcPr>
            <w:tcW w:w="2687" w:type="dxa"/>
          </w:tcPr>
          <w:p w:rsidR="00237E46" w:rsidRDefault="007877B7" w:rsidP="00237E46">
            <w:r w:rsidRPr="007877B7">
              <w:t>2-300mm(30th 6am)</w:t>
            </w:r>
          </w:p>
        </w:tc>
      </w:tr>
    </w:tbl>
    <w:p w:rsidR="00B75CF0" w:rsidRDefault="00B75CF0" w:rsidP="00B75CF0">
      <w:r>
        <w:rPr>
          <w:rFonts w:hint="eastAsia"/>
        </w:rPr>
        <w:t>〈</w:t>
      </w:r>
      <w:r>
        <w:t>heavy rain〉</w:t>
      </w:r>
    </w:p>
    <w:p w:rsidR="00B75CF0" w:rsidRDefault="00B75CF0" w:rsidP="00B75CF0">
      <w:r>
        <w:t xml:space="preserve">    The typhoon moving toward the north brings a seriously heavy rain with thunders to Eastern and Western Japan from July 28th to 29th. Some areas in the Pacific Ocean side in Eastern Japan is likely to have a heavy rainfall of 80mm per hour.</w:t>
      </w:r>
    </w:p>
    <w:p w:rsidR="00237E46" w:rsidRDefault="00B75CF0" w:rsidP="00B75CF0">
      <w:r>
        <w:t xml:space="preserve">   Be fairly cautious of landslips, floods, and rising of rivers. And pay attention to fierce winds, storms and thunders. If a developed cumulonimbus is likely to approach, ensure your safety by fleeing to any buildings. </w:t>
      </w:r>
    </w:p>
    <w:p w:rsidR="00C84D21" w:rsidRDefault="00C84D21" w:rsidP="007877B7">
      <w:pPr>
        <w:ind w:firstLineChars="50" w:firstLine="105"/>
      </w:pPr>
    </w:p>
    <w:p w:rsidR="00C84D21" w:rsidRPr="00C84D21" w:rsidRDefault="00C84D21" w:rsidP="00C84D21">
      <w:pPr>
        <w:ind w:firstLineChars="50" w:firstLine="105"/>
      </w:pPr>
      <w:r w:rsidRPr="00C84D21">
        <w:rPr>
          <w:rFonts w:hint="eastAsia"/>
        </w:rPr>
        <w:t xml:space="preserve">JR West　</w:t>
      </w:r>
      <w:r w:rsidRPr="00C84D21">
        <w:t xml:space="preserve"> </w:t>
      </w:r>
      <w:hyperlink r:id="rId7" w:history="1">
        <w:r w:rsidRPr="00C84D21">
          <w:rPr>
            <w:rStyle w:val="a8"/>
          </w:rPr>
          <w:t>http://global.trafficinfo.westjr.co.jp/en/kinki</w:t>
        </w:r>
      </w:hyperlink>
    </w:p>
    <w:p w:rsidR="00C84D21" w:rsidRPr="00C84D21" w:rsidRDefault="00C84D21" w:rsidP="00C84D21">
      <w:pPr>
        <w:ind w:firstLineChars="50" w:firstLine="105"/>
      </w:pPr>
      <w:r w:rsidRPr="00C84D21">
        <w:rPr>
          <w:rFonts w:hint="eastAsia"/>
        </w:rPr>
        <w:t xml:space="preserve">Osaka Metro: </w:t>
      </w:r>
      <w:hyperlink r:id="rId8" w:history="1">
        <w:r w:rsidRPr="00C84D21">
          <w:rPr>
            <w:rStyle w:val="a8"/>
          </w:rPr>
          <w:t>http://www.osakametro.co.jp/foreign/english/</w:t>
        </w:r>
      </w:hyperlink>
    </w:p>
    <w:p w:rsidR="00C84D21" w:rsidRPr="00C84D21" w:rsidRDefault="00C84D21" w:rsidP="00C84D21">
      <w:pPr>
        <w:ind w:firstLineChars="50" w:firstLine="105"/>
      </w:pPr>
      <w:r w:rsidRPr="00C84D21">
        <w:t>Osaka Convention and Tourism Bureau</w:t>
      </w:r>
      <w:r w:rsidRPr="00C84D21">
        <w:rPr>
          <w:rFonts w:hint="eastAsia"/>
        </w:rPr>
        <w:t>：</w:t>
      </w:r>
      <w:hyperlink r:id="rId9" w:history="1">
        <w:r w:rsidRPr="00C84D21">
          <w:rPr>
            <w:rStyle w:val="a8"/>
          </w:rPr>
          <w:t>https://osaka-info.jp/en/page/emergency</w:t>
        </w:r>
      </w:hyperlink>
    </w:p>
    <w:p w:rsidR="006215C4" w:rsidRPr="00C84D21" w:rsidRDefault="006215C4"/>
    <w:sectPr w:rsidR="006215C4" w:rsidRPr="00C84D21">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445" w:rsidRDefault="00827445" w:rsidP="00D03CDC">
      <w:r>
        <w:separator/>
      </w:r>
    </w:p>
  </w:endnote>
  <w:endnote w:type="continuationSeparator" w:id="0">
    <w:p w:rsidR="00827445" w:rsidRDefault="00827445" w:rsidP="00D03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445" w:rsidRDefault="00827445" w:rsidP="00D03CDC">
      <w:r>
        <w:separator/>
      </w:r>
    </w:p>
  </w:footnote>
  <w:footnote w:type="continuationSeparator" w:id="0">
    <w:p w:rsidR="00827445" w:rsidRDefault="00827445" w:rsidP="00D03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CDC" w:rsidRDefault="00D03CDC" w:rsidP="00D03CDC">
    <w:pPr>
      <w:pStyle w:val="a4"/>
      <w:jc w:val="right"/>
    </w:pPr>
    <w:r>
      <w:rPr>
        <w:rFonts w:hint="eastAsia"/>
      </w:rPr>
      <w:t>Osaka Univ-GRSC2018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E46"/>
    <w:rsid w:val="00001A39"/>
    <w:rsid w:val="00004EF6"/>
    <w:rsid w:val="000225BD"/>
    <w:rsid w:val="000239BF"/>
    <w:rsid w:val="0003250D"/>
    <w:rsid w:val="000754DA"/>
    <w:rsid w:val="000856B2"/>
    <w:rsid w:val="00100EE0"/>
    <w:rsid w:val="00130A0B"/>
    <w:rsid w:val="00142655"/>
    <w:rsid w:val="001934ED"/>
    <w:rsid w:val="001D4451"/>
    <w:rsid w:val="001E45E4"/>
    <w:rsid w:val="001E4B52"/>
    <w:rsid w:val="00237E46"/>
    <w:rsid w:val="0027233B"/>
    <w:rsid w:val="002A6725"/>
    <w:rsid w:val="002B32B4"/>
    <w:rsid w:val="002D7C32"/>
    <w:rsid w:val="00302714"/>
    <w:rsid w:val="00307E04"/>
    <w:rsid w:val="003450CE"/>
    <w:rsid w:val="00363723"/>
    <w:rsid w:val="003822D8"/>
    <w:rsid w:val="003D507B"/>
    <w:rsid w:val="003D6B62"/>
    <w:rsid w:val="003F38C5"/>
    <w:rsid w:val="00411BA3"/>
    <w:rsid w:val="00411DF4"/>
    <w:rsid w:val="00451F87"/>
    <w:rsid w:val="00453E96"/>
    <w:rsid w:val="00463AB9"/>
    <w:rsid w:val="0047486E"/>
    <w:rsid w:val="004768FB"/>
    <w:rsid w:val="00480793"/>
    <w:rsid w:val="00495C0C"/>
    <w:rsid w:val="004C2ACD"/>
    <w:rsid w:val="004E31A6"/>
    <w:rsid w:val="005547FE"/>
    <w:rsid w:val="00577717"/>
    <w:rsid w:val="00595D39"/>
    <w:rsid w:val="005B71A0"/>
    <w:rsid w:val="005C3B48"/>
    <w:rsid w:val="005D58B8"/>
    <w:rsid w:val="005E0508"/>
    <w:rsid w:val="0060029A"/>
    <w:rsid w:val="00604A92"/>
    <w:rsid w:val="0061607A"/>
    <w:rsid w:val="006215C4"/>
    <w:rsid w:val="0067466D"/>
    <w:rsid w:val="006756E7"/>
    <w:rsid w:val="00680A89"/>
    <w:rsid w:val="0068425E"/>
    <w:rsid w:val="006A3FCB"/>
    <w:rsid w:val="00703EF9"/>
    <w:rsid w:val="00710F8F"/>
    <w:rsid w:val="007130D1"/>
    <w:rsid w:val="00726A48"/>
    <w:rsid w:val="00734F96"/>
    <w:rsid w:val="00764F67"/>
    <w:rsid w:val="00786769"/>
    <w:rsid w:val="007877B7"/>
    <w:rsid w:val="00827445"/>
    <w:rsid w:val="00840BF2"/>
    <w:rsid w:val="0085495B"/>
    <w:rsid w:val="00882387"/>
    <w:rsid w:val="00895218"/>
    <w:rsid w:val="00895329"/>
    <w:rsid w:val="008A059B"/>
    <w:rsid w:val="00917FD5"/>
    <w:rsid w:val="00943626"/>
    <w:rsid w:val="00943A7A"/>
    <w:rsid w:val="00944BF0"/>
    <w:rsid w:val="009711CE"/>
    <w:rsid w:val="00974A37"/>
    <w:rsid w:val="00976CFD"/>
    <w:rsid w:val="009822EF"/>
    <w:rsid w:val="009D4233"/>
    <w:rsid w:val="009D553D"/>
    <w:rsid w:val="009D7B9D"/>
    <w:rsid w:val="00A76179"/>
    <w:rsid w:val="00A9539B"/>
    <w:rsid w:val="00AA2647"/>
    <w:rsid w:val="00AB6EFB"/>
    <w:rsid w:val="00AC6049"/>
    <w:rsid w:val="00AE1654"/>
    <w:rsid w:val="00AF1179"/>
    <w:rsid w:val="00B378B4"/>
    <w:rsid w:val="00B60C2A"/>
    <w:rsid w:val="00B717EF"/>
    <w:rsid w:val="00B75CF0"/>
    <w:rsid w:val="00B84309"/>
    <w:rsid w:val="00BB0617"/>
    <w:rsid w:val="00BC7ADE"/>
    <w:rsid w:val="00BE19F3"/>
    <w:rsid w:val="00C10802"/>
    <w:rsid w:val="00C32A83"/>
    <w:rsid w:val="00C84D21"/>
    <w:rsid w:val="00C8629B"/>
    <w:rsid w:val="00CA762A"/>
    <w:rsid w:val="00CD14C1"/>
    <w:rsid w:val="00CD3138"/>
    <w:rsid w:val="00CF3470"/>
    <w:rsid w:val="00D01198"/>
    <w:rsid w:val="00D03CDC"/>
    <w:rsid w:val="00D04D7F"/>
    <w:rsid w:val="00D170F1"/>
    <w:rsid w:val="00D303A3"/>
    <w:rsid w:val="00D4785A"/>
    <w:rsid w:val="00D85DC3"/>
    <w:rsid w:val="00DC5568"/>
    <w:rsid w:val="00DE51BB"/>
    <w:rsid w:val="00EA4C1D"/>
    <w:rsid w:val="00EA7A09"/>
    <w:rsid w:val="00EB132A"/>
    <w:rsid w:val="00ED1476"/>
    <w:rsid w:val="00EE5A11"/>
    <w:rsid w:val="00F874BF"/>
    <w:rsid w:val="00FA10BF"/>
    <w:rsid w:val="00FB39A7"/>
    <w:rsid w:val="00FF3B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76A0A06-8F94-47BF-99FF-3406E052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37E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03CDC"/>
    <w:pPr>
      <w:tabs>
        <w:tab w:val="center" w:pos="4252"/>
        <w:tab w:val="right" w:pos="8504"/>
      </w:tabs>
      <w:snapToGrid w:val="0"/>
    </w:pPr>
  </w:style>
  <w:style w:type="character" w:customStyle="1" w:styleId="a5">
    <w:name w:val="ヘッダー (文字)"/>
    <w:basedOn w:val="a0"/>
    <w:link w:val="a4"/>
    <w:uiPriority w:val="99"/>
    <w:rsid w:val="00D03CDC"/>
  </w:style>
  <w:style w:type="paragraph" w:styleId="a6">
    <w:name w:val="footer"/>
    <w:basedOn w:val="a"/>
    <w:link w:val="a7"/>
    <w:uiPriority w:val="99"/>
    <w:unhideWhenUsed/>
    <w:rsid w:val="00D03CDC"/>
    <w:pPr>
      <w:tabs>
        <w:tab w:val="center" w:pos="4252"/>
        <w:tab w:val="right" w:pos="8504"/>
      </w:tabs>
      <w:snapToGrid w:val="0"/>
    </w:pPr>
  </w:style>
  <w:style w:type="character" w:customStyle="1" w:styleId="a7">
    <w:name w:val="フッター (文字)"/>
    <w:basedOn w:val="a0"/>
    <w:link w:val="a6"/>
    <w:uiPriority w:val="99"/>
    <w:rsid w:val="00D03CDC"/>
  </w:style>
  <w:style w:type="character" w:styleId="a8">
    <w:name w:val="Hyperlink"/>
    <w:basedOn w:val="a0"/>
    <w:uiPriority w:val="99"/>
    <w:unhideWhenUsed/>
    <w:rsid w:val="00C84D21"/>
    <w:rPr>
      <w:color w:val="0563C1" w:themeColor="hyperlink"/>
      <w:u w:val="single"/>
    </w:rPr>
  </w:style>
  <w:style w:type="paragraph" w:styleId="HTML">
    <w:name w:val="HTML Preformatted"/>
    <w:basedOn w:val="a"/>
    <w:link w:val="HTML0"/>
    <w:uiPriority w:val="99"/>
    <w:semiHidden/>
    <w:unhideWhenUsed/>
    <w:rsid w:val="00B75C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B75CF0"/>
    <w:rPr>
      <w:rFonts w:ascii="ＭＳ ゴシック" w:eastAsia="ＭＳ ゴシック" w:hAnsi="ＭＳ ゴシック" w:cs="ＭＳ 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378084">
      <w:bodyDiv w:val="1"/>
      <w:marLeft w:val="0"/>
      <w:marRight w:val="0"/>
      <w:marTop w:val="0"/>
      <w:marBottom w:val="0"/>
      <w:divBdr>
        <w:top w:val="none" w:sz="0" w:space="0" w:color="auto"/>
        <w:left w:val="none" w:sz="0" w:space="0" w:color="auto"/>
        <w:bottom w:val="none" w:sz="0" w:space="0" w:color="auto"/>
        <w:right w:val="none" w:sz="0" w:space="0" w:color="auto"/>
      </w:divBdr>
    </w:div>
    <w:div w:id="789206691">
      <w:bodyDiv w:val="1"/>
      <w:marLeft w:val="0"/>
      <w:marRight w:val="0"/>
      <w:marTop w:val="0"/>
      <w:marBottom w:val="0"/>
      <w:divBdr>
        <w:top w:val="none" w:sz="0" w:space="0" w:color="auto"/>
        <w:left w:val="none" w:sz="0" w:space="0" w:color="auto"/>
        <w:bottom w:val="none" w:sz="0" w:space="0" w:color="auto"/>
        <w:right w:val="none" w:sz="0" w:space="0" w:color="auto"/>
      </w:divBdr>
      <w:divsChild>
        <w:div w:id="185874681">
          <w:marLeft w:val="0"/>
          <w:marRight w:val="0"/>
          <w:marTop w:val="0"/>
          <w:marBottom w:val="0"/>
          <w:divBdr>
            <w:top w:val="none" w:sz="0" w:space="0" w:color="auto"/>
            <w:left w:val="none" w:sz="0" w:space="0" w:color="auto"/>
            <w:bottom w:val="none" w:sz="0" w:space="0" w:color="auto"/>
            <w:right w:val="none" w:sz="0" w:space="0" w:color="auto"/>
          </w:divBdr>
          <w:divsChild>
            <w:div w:id="881284052">
              <w:marLeft w:val="0"/>
              <w:marRight w:val="0"/>
              <w:marTop w:val="0"/>
              <w:marBottom w:val="0"/>
              <w:divBdr>
                <w:top w:val="none" w:sz="0" w:space="0" w:color="auto"/>
                <w:left w:val="none" w:sz="0" w:space="0" w:color="auto"/>
                <w:bottom w:val="none" w:sz="0" w:space="0" w:color="auto"/>
                <w:right w:val="none" w:sz="0" w:space="0" w:color="auto"/>
              </w:divBdr>
              <w:divsChild>
                <w:div w:id="672147266">
                  <w:marLeft w:val="0"/>
                  <w:marRight w:val="0"/>
                  <w:marTop w:val="600"/>
                  <w:marBottom w:val="12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akametro.co.jp/foreign/english/" TargetMode="External"/><Relationship Id="rId3" Type="http://schemas.openxmlformats.org/officeDocument/2006/relationships/webSettings" Target="webSettings.xml"/><Relationship Id="rId7" Type="http://schemas.openxmlformats.org/officeDocument/2006/relationships/hyperlink" Target="http://global.trafficinfo.westjr.co.jp/en/kinki"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osaka-info.jp/en/page/emergenc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2487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Tsukamoto</dc:creator>
  <cp:keywords/>
  <dc:description/>
  <cp:lastModifiedBy>Stefano Tsukamoto</cp:lastModifiedBy>
  <cp:revision>2</cp:revision>
  <dcterms:created xsi:type="dcterms:W3CDTF">2018-07-28T11:22:00Z</dcterms:created>
  <dcterms:modified xsi:type="dcterms:W3CDTF">2018-07-28T11:22:00Z</dcterms:modified>
</cp:coreProperties>
</file>